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E7" w:rsidRDefault="00845CE7" w:rsidP="00845C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594360</wp:posOffset>
            </wp:positionV>
            <wp:extent cx="5572125" cy="4210050"/>
            <wp:effectExtent l="19050" t="0" r="9525" b="0"/>
            <wp:wrapTight wrapText="bothSides">
              <wp:wrapPolygon edited="0">
                <wp:start x="-74" y="0"/>
                <wp:lineTo x="-74" y="21502"/>
                <wp:lineTo x="21637" y="21502"/>
                <wp:lineTo x="21637" y="0"/>
                <wp:lineTo x="-74" y="0"/>
              </wp:wrapPolygon>
            </wp:wrapTight>
            <wp:docPr id="1" name="Рисунок 5" descr="C:\Users\Galina\Desktop\narkotik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lina\Desktop\narkotiki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CE7">
        <w:rPr>
          <w:color w:val="000000"/>
          <w:sz w:val="28"/>
          <w:szCs w:val="28"/>
        </w:rPr>
        <w:t xml:space="preserve">В Свердловской области стартовала акция </w:t>
      </w:r>
    </w:p>
    <w:p w:rsidR="00845CE7" w:rsidRPr="00845CE7" w:rsidRDefault="00845CE7" w:rsidP="00845C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845CE7">
        <w:rPr>
          <w:color w:val="000000"/>
          <w:sz w:val="28"/>
          <w:szCs w:val="28"/>
        </w:rPr>
        <w:t>«Сообщи, где торгуют смертью»</w:t>
      </w:r>
    </w:p>
    <w:p w:rsidR="00845CE7" w:rsidRDefault="00845CE7" w:rsidP="00845CE7">
      <w:pPr>
        <w:tabs>
          <w:tab w:val="left" w:pos="2835"/>
        </w:tabs>
        <w:ind w:left="0"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845CE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45CE7" w:rsidRPr="00845CE7" w:rsidRDefault="00845CE7" w:rsidP="00845CE7">
      <w:pPr>
        <w:rPr>
          <w:rFonts w:ascii="Times New Roman" w:hAnsi="Times New Roman" w:cs="Times New Roman"/>
          <w:sz w:val="40"/>
          <w:szCs w:val="40"/>
        </w:rPr>
      </w:pPr>
    </w:p>
    <w:p w:rsidR="00845CE7" w:rsidRPr="00845CE7" w:rsidRDefault="00845CE7" w:rsidP="00845CE7">
      <w:pPr>
        <w:rPr>
          <w:rFonts w:ascii="Times New Roman" w:hAnsi="Times New Roman" w:cs="Times New Roman"/>
          <w:sz w:val="40"/>
          <w:szCs w:val="40"/>
        </w:rPr>
      </w:pPr>
    </w:p>
    <w:p w:rsidR="00845CE7" w:rsidRPr="00845CE7" w:rsidRDefault="00845CE7" w:rsidP="00845CE7">
      <w:pPr>
        <w:rPr>
          <w:rFonts w:ascii="Times New Roman" w:hAnsi="Times New Roman" w:cs="Times New Roman"/>
          <w:sz w:val="40"/>
          <w:szCs w:val="40"/>
        </w:rPr>
      </w:pPr>
    </w:p>
    <w:p w:rsidR="00845CE7" w:rsidRPr="00845CE7" w:rsidRDefault="00845CE7" w:rsidP="00845CE7">
      <w:pPr>
        <w:rPr>
          <w:rFonts w:ascii="Times New Roman" w:hAnsi="Times New Roman" w:cs="Times New Roman"/>
          <w:sz w:val="40"/>
          <w:szCs w:val="40"/>
        </w:rPr>
      </w:pPr>
    </w:p>
    <w:p w:rsidR="00845CE7" w:rsidRPr="00845CE7" w:rsidRDefault="00845CE7" w:rsidP="00845CE7">
      <w:pPr>
        <w:rPr>
          <w:rFonts w:ascii="Times New Roman" w:hAnsi="Times New Roman" w:cs="Times New Roman"/>
          <w:sz w:val="40"/>
          <w:szCs w:val="40"/>
        </w:rPr>
      </w:pPr>
    </w:p>
    <w:p w:rsidR="00845CE7" w:rsidRPr="00845CE7" w:rsidRDefault="00845CE7" w:rsidP="00845CE7">
      <w:pPr>
        <w:rPr>
          <w:rFonts w:ascii="Times New Roman" w:hAnsi="Times New Roman" w:cs="Times New Roman"/>
          <w:sz w:val="40"/>
          <w:szCs w:val="40"/>
        </w:rPr>
      </w:pPr>
    </w:p>
    <w:p w:rsidR="00845CE7" w:rsidRPr="00845CE7" w:rsidRDefault="00845CE7" w:rsidP="00845CE7">
      <w:pPr>
        <w:rPr>
          <w:rFonts w:ascii="Times New Roman" w:hAnsi="Times New Roman" w:cs="Times New Roman"/>
          <w:sz w:val="40"/>
          <w:szCs w:val="40"/>
        </w:rPr>
      </w:pPr>
    </w:p>
    <w:p w:rsidR="00845CE7" w:rsidRPr="00845CE7" w:rsidRDefault="00845CE7" w:rsidP="00845CE7">
      <w:pPr>
        <w:rPr>
          <w:rFonts w:ascii="Times New Roman" w:hAnsi="Times New Roman" w:cs="Times New Roman"/>
          <w:sz w:val="40"/>
          <w:szCs w:val="40"/>
        </w:rPr>
      </w:pPr>
    </w:p>
    <w:p w:rsidR="00845CE7" w:rsidRPr="00845CE7" w:rsidRDefault="00845CE7" w:rsidP="00845CE7">
      <w:pPr>
        <w:rPr>
          <w:rFonts w:ascii="Times New Roman" w:hAnsi="Times New Roman" w:cs="Times New Roman"/>
          <w:sz w:val="40"/>
          <w:szCs w:val="40"/>
        </w:rPr>
      </w:pPr>
    </w:p>
    <w:p w:rsidR="00845CE7" w:rsidRPr="00845CE7" w:rsidRDefault="00845CE7" w:rsidP="00845CE7">
      <w:pPr>
        <w:rPr>
          <w:rFonts w:ascii="Times New Roman" w:hAnsi="Times New Roman" w:cs="Times New Roman"/>
          <w:sz w:val="40"/>
          <w:szCs w:val="40"/>
        </w:rPr>
      </w:pPr>
    </w:p>
    <w:p w:rsidR="00845CE7" w:rsidRPr="00845CE7" w:rsidRDefault="00845CE7" w:rsidP="00845CE7">
      <w:pPr>
        <w:rPr>
          <w:rFonts w:ascii="Times New Roman" w:hAnsi="Times New Roman" w:cs="Times New Roman"/>
          <w:sz w:val="40"/>
          <w:szCs w:val="40"/>
        </w:rPr>
      </w:pPr>
    </w:p>
    <w:p w:rsidR="00845CE7" w:rsidRPr="00845CE7" w:rsidRDefault="00845CE7" w:rsidP="00845CE7">
      <w:pPr>
        <w:rPr>
          <w:rFonts w:ascii="Times New Roman" w:hAnsi="Times New Roman" w:cs="Times New Roman"/>
          <w:sz w:val="40"/>
          <w:szCs w:val="40"/>
        </w:rPr>
      </w:pPr>
    </w:p>
    <w:p w:rsidR="00845CE7" w:rsidRPr="00845CE7" w:rsidRDefault="00845CE7" w:rsidP="00845CE7">
      <w:pPr>
        <w:rPr>
          <w:rFonts w:ascii="Times New Roman" w:hAnsi="Times New Roman" w:cs="Times New Roman"/>
          <w:sz w:val="40"/>
          <w:szCs w:val="40"/>
        </w:rPr>
      </w:pPr>
    </w:p>
    <w:p w:rsidR="00845CE7" w:rsidRDefault="00845CE7" w:rsidP="00845CE7">
      <w:pPr>
        <w:rPr>
          <w:rFonts w:ascii="Times New Roman" w:hAnsi="Times New Roman" w:cs="Times New Roman"/>
          <w:sz w:val="40"/>
          <w:szCs w:val="40"/>
        </w:rPr>
      </w:pPr>
    </w:p>
    <w:p w:rsidR="00845CE7" w:rsidRDefault="00845CE7" w:rsidP="00845CE7">
      <w:pPr>
        <w:rPr>
          <w:rFonts w:ascii="Times New Roman" w:hAnsi="Times New Roman" w:cs="Times New Roman"/>
          <w:sz w:val="40"/>
          <w:szCs w:val="40"/>
        </w:rPr>
      </w:pPr>
    </w:p>
    <w:p w:rsidR="00512C62" w:rsidRPr="00845CE7" w:rsidRDefault="00845CE7" w:rsidP="00845CE7">
      <w:pPr>
        <w:tabs>
          <w:tab w:val="left" w:pos="1155"/>
        </w:tabs>
        <w:ind w:left="-284" w:firstLine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акции направлены, в первую очередь, на привлечение общественности к участию в противодействии незаконному обороту наркотиков, сбор и проверку оперативно-значимой информации, а также оказание квалифицированной консультативной помощи по вопросам лечения и реабилитации лиц с наркотической зависимостью.</w:t>
      </w:r>
    </w:p>
    <w:p w:rsidR="00845CE7" w:rsidRPr="00845CE7" w:rsidRDefault="00845CE7" w:rsidP="00845CE7">
      <w:pPr>
        <w:tabs>
          <w:tab w:val="left" w:pos="1155"/>
        </w:tabs>
        <w:ind w:left="-284" w:firstLine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«Именно привлечение общественности к противодействию наркоторговле и наркомании является одной из наиболее эффективных мер. Поэтому мы призываем всех неравнодушных граждан внести свой вклад в дело борьбы с наркоманией и наркоторговлей и сообщать сведения о местах сбыта наркотических средств, наркоторговцах, </w:t>
      </w:r>
      <w:proofErr w:type="spellStart"/>
      <w:r w:rsidRPr="0084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наркопритонах</w:t>
      </w:r>
      <w:proofErr w:type="spellEnd"/>
      <w:r w:rsidRPr="0084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интернет-сайтах, через которые ведется распространение запрещенных веществ», - отмечает главный нарколог Минздрава Свердловской области </w:t>
      </w:r>
      <w:r w:rsidRPr="00845CE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Олег </w:t>
      </w:r>
      <w:proofErr w:type="spellStart"/>
      <w:r w:rsidRPr="00845CE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Забродин</w:t>
      </w:r>
      <w:proofErr w:type="spellEnd"/>
      <w:r w:rsidRPr="00845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5CE7" w:rsidRPr="00845CE7" w:rsidRDefault="00845CE7" w:rsidP="00845CE7">
      <w:pPr>
        <w:shd w:val="clear" w:color="auto" w:fill="FFFFFF"/>
        <w:ind w:left="-284" w:firstLine="568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акции любой житель Свердловской области может сообщить о фактах изготовления и распространения наркотиков, либо получить консультацию по вопросам лечения и реабилитации по круглосуточным «телефонам доверия»:</w:t>
      </w:r>
    </w:p>
    <w:p w:rsidR="00845CE7" w:rsidRPr="00845CE7" w:rsidRDefault="00845CE7" w:rsidP="00845CE7">
      <w:pPr>
        <w:shd w:val="clear" w:color="auto" w:fill="FFFFFF"/>
        <w:ind w:left="-284" w:firstLine="568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по </w:t>
      </w:r>
      <w:proofErr w:type="gramStart"/>
      <w:r w:rsidRPr="0084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84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оборотом наркотиков ГУ МВД по Свердловской области – (343) 358-71-61;</w:t>
      </w:r>
    </w:p>
    <w:p w:rsidR="00845CE7" w:rsidRPr="00845CE7" w:rsidRDefault="00845CE7" w:rsidP="00845CE7">
      <w:pPr>
        <w:shd w:val="clear" w:color="auto" w:fill="FFFFFF"/>
        <w:ind w:left="-284" w:firstLine="568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доверия экстренной психологической помощи Министерства здравоохранения Свердловской области - 8-800-300-11-00;</w:t>
      </w:r>
    </w:p>
    <w:p w:rsidR="00845CE7" w:rsidRPr="00845CE7" w:rsidRDefault="00845CE7" w:rsidP="00845CE7">
      <w:pPr>
        <w:shd w:val="clear" w:color="auto" w:fill="FFFFFF"/>
        <w:ind w:left="-284" w:firstLine="568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линия Областной наркологической больницы - 8-800-3333-118;</w:t>
      </w:r>
    </w:p>
    <w:p w:rsidR="00845CE7" w:rsidRPr="00845CE7" w:rsidRDefault="00845CE7" w:rsidP="00845CE7">
      <w:pPr>
        <w:shd w:val="clear" w:color="auto" w:fill="FFFFFF"/>
        <w:ind w:left="-284" w:firstLine="568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доверия для детей и подростков - (343) 307-72-32, 8-800-2000-122.</w:t>
      </w:r>
    </w:p>
    <w:sectPr w:rsidR="00845CE7" w:rsidRPr="00845CE7" w:rsidSect="00845CE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CE7"/>
    <w:rsid w:val="0017721A"/>
    <w:rsid w:val="00512C62"/>
    <w:rsid w:val="00845CE7"/>
    <w:rsid w:val="00A5766A"/>
    <w:rsid w:val="00D630DE"/>
    <w:rsid w:val="00E1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62"/>
  </w:style>
  <w:style w:type="paragraph" w:styleId="1">
    <w:name w:val="heading 1"/>
    <w:basedOn w:val="a"/>
    <w:link w:val="10"/>
    <w:uiPriority w:val="9"/>
    <w:qFormat/>
    <w:rsid w:val="00845CE7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5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845CE7"/>
  </w:style>
  <w:style w:type="character" w:styleId="a5">
    <w:name w:val="Strong"/>
    <w:basedOn w:val="a0"/>
    <w:uiPriority w:val="22"/>
    <w:qFormat/>
    <w:rsid w:val="00845CE7"/>
    <w:rPr>
      <w:b/>
      <w:bCs/>
    </w:rPr>
  </w:style>
  <w:style w:type="paragraph" w:customStyle="1" w:styleId="xzvds">
    <w:name w:val="xzvds"/>
    <w:basedOn w:val="a"/>
    <w:rsid w:val="00845CE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845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cp:lastPrinted>2021-03-24T05:24:00Z</cp:lastPrinted>
  <dcterms:created xsi:type="dcterms:W3CDTF">2021-03-24T05:16:00Z</dcterms:created>
  <dcterms:modified xsi:type="dcterms:W3CDTF">2021-03-24T05:26:00Z</dcterms:modified>
</cp:coreProperties>
</file>